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6EEB" w14:textId="74B37D58" w:rsidR="002B38AA" w:rsidRPr="002D3DD8" w:rsidRDefault="005A45B7" w:rsidP="002D3DD8">
      <w:pPr>
        <w:pStyle w:val="Corpodetexto"/>
        <w:jc w:val="center"/>
        <w:rPr>
          <w:rFonts w:ascii="Times New Roman"/>
          <w:sz w:val="28"/>
          <w:szCs w:val="28"/>
        </w:rPr>
      </w:pPr>
      <w:r w:rsidRPr="002D3DD8">
        <w:rPr>
          <w:rFonts w:ascii="Verdana" w:eastAsia="Times New Roman" w:hAnsi="Verdana" w:cs="Vani"/>
          <w:b/>
          <w:bCs/>
          <w:color w:val="004888"/>
          <w:sz w:val="28"/>
          <w:szCs w:val="28"/>
        </w:rPr>
        <w:t>HORÁRIOS PARA 2021.1</w:t>
      </w:r>
    </w:p>
    <w:p w14:paraId="4118FA9F" w14:textId="77777777" w:rsidR="002B38AA" w:rsidRDefault="002B38AA">
      <w:pPr>
        <w:pStyle w:val="Corpodetexto"/>
        <w:spacing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538"/>
        <w:gridCol w:w="2537"/>
        <w:gridCol w:w="2539"/>
      </w:tblGrid>
      <w:tr w:rsidR="002B38AA" w14:paraId="0AB4AB8E" w14:textId="77777777">
        <w:trPr>
          <w:trHeight w:val="261"/>
        </w:trPr>
        <w:tc>
          <w:tcPr>
            <w:tcW w:w="2408" w:type="dxa"/>
            <w:shd w:val="clear" w:color="auto" w:fill="FFBF00"/>
          </w:tcPr>
          <w:p w14:paraId="76538A03" w14:textId="77777777" w:rsidR="002B38AA" w:rsidRDefault="00B25FC5">
            <w:pPr>
              <w:pStyle w:val="TableParagraph"/>
              <w:spacing w:before="4" w:line="237" w:lineRule="exact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NÍVEL</w:t>
            </w:r>
          </w:p>
        </w:tc>
        <w:tc>
          <w:tcPr>
            <w:tcW w:w="2538" w:type="dxa"/>
            <w:shd w:val="clear" w:color="auto" w:fill="FFBF00"/>
          </w:tcPr>
          <w:p w14:paraId="7DE296A3" w14:textId="77777777" w:rsidR="002B38AA" w:rsidRDefault="00B25FC5">
            <w:pPr>
              <w:pStyle w:val="TableParagraph"/>
              <w:spacing w:before="4" w:line="237" w:lineRule="exact"/>
              <w:ind w:left="524" w:right="514"/>
              <w:rPr>
                <w:b/>
                <w:sz w:val="21"/>
              </w:rPr>
            </w:pPr>
            <w:r>
              <w:rPr>
                <w:b/>
                <w:sz w:val="21"/>
              </w:rPr>
              <w:t>DIA DA SEMANA</w:t>
            </w:r>
          </w:p>
        </w:tc>
        <w:tc>
          <w:tcPr>
            <w:tcW w:w="2537" w:type="dxa"/>
            <w:shd w:val="clear" w:color="auto" w:fill="FFBF00"/>
          </w:tcPr>
          <w:p w14:paraId="78B9EDA9" w14:textId="77777777" w:rsidR="002B38AA" w:rsidRDefault="00B25FC5">
            <w:pPr>
              <w:pStyle w:val="TableParagraph"/>
              <w:spacing w:before="4" w:line="237" w:lineRule="exact"/>
              <w:ind w:left="631" w:right="622"/>
              <w:rPr>
                <w:b/>
                <w:sz w:val="21"/>
              </w:rPr>
            </w:pPr>
            <w:r>
              <w:rPr>
                <w:b/>
                <w:sz w:val="21"/>
              </w:rPr>
              <w:t>HORÁRIO</w:t>
            </w:r>
          </w:p>
        </w:tc>
        <w:tc>
          <w:tcPr>
            <w:tcW w:w="2539" w:type="dxa"/>
            <w:shd w:val="clear" w:color="auto" w:fill="FFBF00"/>
          </w:tcPr>
          <w:p w14:paraId="0FDF75BE" w14:textId="5652B49A" w:rsidR="002B38AA" w:rsidRDefault="000B7994">
            <w:pPr>
              <w:pStyle w:val="TableParagraph"/>
              <w:spacing w:before="4" w:line="237" w:lineRule="exact"/>
              <w:ind w:right="143"/>
              <w:rPr>
                <w:b/>
                <w:sz w:val="21"/>
              </w:rPr>
            </w:pPr>
            <w:r>
              <w:rPr>
                <w:b/>
                <w:sz w:val="21"/>
              </w:rPr>
              <w:t>CODIGO</w:t>
            </w:r>
          </w:p>
        </w:tc>
      </w:tr>
      <w:tr w:rsidR="002B38AA" w14:paraId="08A7C8F1" w14:textId="77777777">
        <w:trPr>
          <w:trHeight w:val="261"/>
        </w:trPr>
        <w:tc>
          <w:tcPr>
            <w:tcW w:w="2408" w:type="dxa"/>
            <w:shd w:val="clear" w:color="auto" w:fill="FFF2CC"/>
          </w:tcPr>
          <w:p w14:paraId="50261C89" w14:textId="77777777" w:rsidR="002B38AA" w:rsidRDefault="00B25FC5">
            <w:pPr>
              <w:pStyle w:val="TableParagraph"/>
              <w:spacing w:before="4" w:line="237" w:lineRule="exact"/>
              <w:ind w:left="123"/>
              <w:rPr>
                <w:b/>
                <w:sz w:val="21"/>
              </w:rPr>
            </w:pPr>
            <w:r>
              <w:rPr>
                <w:b/>
                <w:sz w:val="21"/>
              </w:rPr>
              <w:t>INGLÊS 50+</w:t>
            </w:r>
          </w:p>
        </w:tc>
        <w:tc>
          <w:tcPr>
            <w:tcW w:w="2538" w:type="dxa"/>
            <w:shd w:val="clear" w:color="auto" w:fill="FFF2CC"/>
          </w:tcPr>
          <w:p w14:paraId="61218537" w14:textId="77777777" w:rsidR="002B38AA" w:rsidRDefault="00B25FC5">
            <w:pPr>
              <w:pStyle w:val="TableParagraph"/>
              <w:spacing w:before="4" w:line="237" w:lineRule="exact"/>
              <w:ind w:left="524" w:right="512"/>
              <w:rPr>
                <w:sz w:val="21"/>
              </w:rPr>
            </w:pPr>
            <w:r>
              <w:rPr>
                <w:sz w:val="21"/>
              </w:rPr>
              <w:t>Quartas</w:t>
            </w:r>
          </w:p>
        </w:tc>
        <w:tc>
          <w:tcPr>
            <w:tcW w:w="2537" w:type="dxa"/>
            <w:shd w:val="clear" w:color="auto" w:fill="FFF2CC"/>
          </w:tcPr>
          <w:p w14:paraId="5E0079D4" w14:textId="77777777" w:rsidR="002B38AA" w:rsidRDefault="00B25FC5">
            <w:pPr>
              <w:pStyle w:val="TableParagraph"/>
              <w:spacing w:before="4" w:line="237" w:lineRule="exact"/>
              <w:ind w:left="631" w:right="624"/>
              <w:rPr>
                <w:sz w:val="21"/>
              </w:rPr>
            </w:pPr>
            <w:r>
              <w:rPr>
                <w:sz w:val="21"/>
              </w:rPr>
              <w:t>13h30 - 15h30</w:t>
            </w:r>
          </w:p>
        </w:tc>
        <w:tc>
          <w:tcPr>
            <w:tcW w:w="2539" w:type="dxa"/>
            <w:shd w:val="clear" w:color="auto" w:fill="FFF2CC"/>
          </w:tcPr>
          <w:p w14:paraId="534E949A" w14:textId="7A1629C4" w:rsidR="002B38AA" w:rsidRDefault="00175DF8">
            <w:pPr>
              <w:pStyle w:val="TableParagraph"/>
              <w:spacing w:before="4" w:line="237" w:lineRule="exact"/>
              <w:ind w:right="145"/>
              <w:rPr>
                <w:sz w:val="21"/>
              </w:rPr>
            </w:pPr>
            <w:r>
              <w:rPr>
                <w:sz w:val="21"/>
              </w:rPr>
              <w:t>DIF 31.2.5</w:t>
            </w:r>
          </w:p>
        </w:tc>
      </w:tr>
      <w:tr w:rsidR="002B38AA" w14:paraId="5E1FA49A" w14:textId="77777777">
        <w:trPr>
          <w:trHeight w:val="784"/>
        </w:trPr>
        <w:tc>
          <w:tcPr>
            <w:tcW w:w="2408" w:type="dxa"/>
            <w:shd w:val="clear" w:color="auto" w:fill="D8E2F2"/>
          </w:tcPr>
          <w:p w14:paraId="27D475BB" w14:textId="660207B0" w:rsidR="002B38AA" w:rsidRDefault="00B25FC5">
            <w:pPr>
              <w:pStyle w:val="TableParagraph"/>
              <w:spacing w:line="244" w:lineRule="auto"/>
              <w:ind w:left="558" w:right="0" w:hanging="39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CURSO </w:t>
            </w:r>
            <w:r w:rsidR="00175DF8">
              <w:rPr>
                <w:b/>
                <w:sz w:val="21"/>
              </w:rPr>
              <w:t xml:space="preserve">DE </w:t>
            </w:r>
            <w:r>
              <w:rPr>
                <w:b/>
                <w:sz w:val="21"/>
              </w:rPr>
              <w:t xml:space="preserve"> LEITURA</w:t>
            </w:r>
          </w:p>
          <w:p w14:paraId="1CB558E8" w14:textId="00B30CBC" w:rsidR="002B38AA" w:rsidRDefault="00175DF8">
            <w:pPr>
              <w:pStyle w:val="TableParagraph"/>
              <w:spacing w:before="0" w:line="240" w:lineRule="exact"/>
              <w:ind w:left="14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DE ARTIGOS </w:t>
            </w:r>
            <w:r w:rsidR="00B25FC5">
              <w:rPr>
                <w:b/>
                <w:sz w:val="21"/>
              </w:rPr>
              <w:t>EM INGLÊS</w:t>
            </w:r>
          </w:p>
        </w:tc>
        <w:tc>
          <w:tcPr>
            <w:tcW w:w="2538" w:type="dxa"/>
            <w:shd w:val="clear" w:color="auto" w:fill="D8E2F2"/>
          </w:tcPr>
          <w:p w14:paraId="74208B2E" w14:textId="77777777" w:rsidR="002B38AA" w:rsidRDefault="00B25FC5">
            <w:pPr>
              <w:pStyle w:val="TableParagraph"/>
              <w:ind w:left="521" w:right="514"/>
              <w:rPr>
                <w:sz w:val="21"/>
              </w:rPr>
            </w:pPr>
            <w:r>
              <w:rPr>
                <w:sz w:val="21"/>
              </w:rPr>
              <w:t>Sábados</w:t>
            </w:r>
          </w:p>
        </w:tc>
        <w:tc>
          <w:tcPr>
            <w:tcW w:w="2537" w:type="dxa"/>
            <w:shd w:val="clear" w:color="auto" w:fill="D8E2F2"/>
          </w:tcPr>
          <w:p w14:paraId="1F8847D1" w14:textId="77777777" w:rsidR="002B38AA" w:rsidRDefault="00B25FC5">
            <w:pPr>
              <w:pStyle w:val="TableParagraph"/>
              <w:ind w:left="631" w:right="624"/>
              <w:rPr>
                <w:sz w:val="21"/>
              </w:rPr>
            </w:pPr>
            <w:r>
              <w:rPr>
                <w:sz w:val="21"/>
              </w:rPr>
              <w:t>09h – 11h</w:t>
            </w:r>
          </w:p>
        </w:tc>
        <w:tc>
          <w:tcPr>
            <w:tcW w:w="2539" w:type="dxa"/>
            <w:shd w:val="clear" w:color="auto" w:fill="D8E2F2"/>
          </w:tcPr>
          <w:p w14:paraId="4A37EA2D" w14:textId="148F912E" w:rsidR="002B38AA" w:rsidRDefault="00175DF8">
            <w:pPr>
              <w:pStyle w:val="TableParagraph"/>
              <w:ind w:right="142"/>
              <w:rPr>
                <w:sz w:val="21"/>
              </w:rPr>
            </w:pPr>
            <w:r>
              <w:rPr>
                <w:sz w:val="21"/>
              </w:rPr>
              <w:t>DIF 35.4.7</w:t>
            </w:r>
          </w:p>
        </w:tc>
      </w:tr>
      <w:tr w:rsidR="002B38AA" w14:paraId="4E3241C0" w14:textId="77777777">
        <w:trPr>
          <w:trHeight w:val="522"/>
        </w:trPr>
        <w:tc>
          <w:tcPr>
            <w:tcW w:w="2408" w:type="dxa"/>
            <w:shd w:val="clear" w:color="auto" w:fill="F6CAAC"/>
          </w:tcPr>
          <w:p w14:paraId="7EFA8321" w14:textId="77777777" w:rsidR="002B38AA" w:rsidRDefault="00B25FC5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PORTUGUÊS PARA</w:t>
            </w:r>
          </w:p>
          <w:p w14:paraId="6B858B5C" w14:textId="1BD8491F" w:rsidR="002B38AA" w:rsidRDefault="00B25FC5">
            <w:pPr>
              <w:pStyle w:val="TableParagraph"/>
              <w:spacing w:before="5" w:line="240" w:lineRule="exact"/>
              <w:ind w:left="123"/>
              <w:rPr>
                <w:b/>
                <w:sz w:val="21"/>
              </w:rPr>
            </w:pPr>
            <w:r>
              <w:rPr>
                <w:b/>
                <w:sz w:val="21"/>
              </w:rPr>
              <w:t>ESTRANGEIROS</w:t>
            </w:r>
            <w:r w:rsidR="00175DF8">
              <w:rPr>
                <w:b/>
                <w:sz w:val="21"/>
              </w:rPr>
              <w:t xml:space="preserve"> - Matutino</w:t>
            </w:r>
          </w:p>
        </w:tc>
        <w:tc>
          <w:tcPr>
            <w:tcW w:w="2538" w:type="dxa"/>
            <w:shd w:val="clear" w:color="auto" w:fill="F6CAAC"/>
          </w:tcPr>
          <w:p w14:paraId="7D404AB8" w14:textId="2BC8C951" w:rsidR="002B38AA" w:rsidRDefault="00FB20F1">
            <w:pPr>
              <w:pStyle w:val="TableParagraph"/>
              <w:ind w:left="524" w:right="512"/>
              <w:rPr>
                <w:sz w:val="21"/>
              </w:rPr>
            </w:pPr>
            <w:r>
              <w:rPr>
                <w:sz w:val="21"/>
              </w:rPr>
              <w:t>Sextas</w:t>
            </w:r>
          </w:p>
        </w:tc>
        <w:tc>
          <w:tcPr>
            <w:tcW w:w="2537" w:type="dxa"/>
            <w:shd w:val="clear" w:color="auto" w:fill="F6CAAC"/>
          </w:tcPr>
          <w:p w14:paraId="267F7041" w14:textId="77777777" w:rsidR="002B38AA" w:rsidRDefault="00B25FC5">
            <w:pPr>
              <w:pStyle w:val="TableParagraph"/>
              <w:ind w:left="631" w:right="623"/>
              <w:rPr>
                <w:sz w:val="21"/>
              </w:rPr>
            </w:pPr>
            <w:r>
              <w:rPr>
                <w:sz w:val="21"/>
              </w:rPr>
              <w:t>09h - 11</w:t>
            </w:r>
          </w:p>
        </w:tc>
        <w:tc>
          <w:tcPr>
            <w:tcW w:w="2539" w:type="dxa"/>
            <w:shd w:val="clear" w:color="auto" w:fill="F6CAAC"/>
          </w:tcPr>
          <w:p w14:paraId="27ADB62A" w14:textId="24CA6E59" w:rsidR="002B38AA" w:rsidRDefault="00175DF8">
            <w:pPr>
              <w:pStyle w:val="TableParagraph"/>
              <w:spacing w:before="5" w:line="240" w:lineRule="exact"/>
              <w:ind w:right="145"/>
              <w:rPr>
                <w:sz w:val="21"/>
              </w:rPr>
            </w:pPr>
            <w:r>
              <w:rPr>
                <w:sz w:val="21"/>
              </w:rPr>
              <w:t>DIF 35.2.0</w:t>
            </w:r>
          </w:p>
        </w:tc>
      </w:tr>
      <w:tr w:rsidR="002B38AA" w14:paraId="34513ADE" w14:textId="77777777">
        <w:trPr>
          <w:trHeight w:val="522"/>
        </w:trPr>
        <w:tc>
          <w:tcPr>
            <w:tcW w:w="2408" w:type="dxa"/>
            <w:shd w:val="clear" w:color="auto" w:fill="F6CAAC"/>
          </w:tcPr>
          <w:p w14:paraId="79114115" w14:textId="77777777" w:rsidR="002B38AA" w:rsidRDefault="00B25FC5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PORTUGUÊS PARA</w:t>
            </w:r>
          </w:p>
          <w:p w14:paraId="076FD3FD" w14:textId="12BE58DB" w:rsidR="002B38AA" w:rsidRDefault="00B25FC5">
            <w:pPr>
              <w:pStyle w:val="TableParagraph"/>
              <w:spacing w:before="5" w:line="240" w:lineRule="exact"/>
              <w:ind w:left="123"/>
              <w:rPr>
                <w:b/>
                <w:sz w:val="21"/>
              </w:rPr>
            </w:pPr>
            <w:r>
              <w:rPr>
                <w:b/>
                <w:sz w:val="21"/>
              </w:rPr>
              <w:t>ESTRANGEIROS</w:t>
            </w:r>
            <w:r w:rsidR="00175DF8">
              <w:rPr>
                <w:b/>
                <w:sz w:val="21"/>
              </w:rPr>
              <w:t xml:space="preserve"> -</w:t>
            </w:r>
          </w:p>
          <w:p w14:paraId="25FAB6C5" w14:textId="2A6F5F25" w:rsidR="00175DF8" w:rsidRDefault="00175DF8">
            <w:pPr>
              <w:pStyle w:val="TableParagraph"/>
              <w:spacing w:before="5" w:line="240" w:lineRule="exact"/>
              <w:ind w:left="12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Noturno </w:t>
            </w:r>
          </w:p>
        </w:tc>
        <w:tc>
          <w:tcPr>
            <w:tcW w:w="2538" w:type="dxa"/>
            <w:shd w:val="clear" w:color="auto" w:fill="F6CAAC"/>
          </w:tcPr>
          <w:p w14:paraId="1E426C06" w14:textId="600C380F" w:rsidR="002B38AA" w:rsidRDefault="00FB20F1">
            <w:pPr>
              <w:pStyle w:val="TableParagraph"/>
              <w:ind w:left="524" w:right="512"/>
              <w:rPr>
                <w:sz w:val="21"/>
              </w:rPr>
            </w:pPr>
            <w:r>
              <w:rPr>
                <w:sz w:val="21"/>
              </w:rPr>
              <w:t>Segundas</w:t>
            </w:r>
            <w:bookmarkStart w:id="0" w:name="_GoBack"/>
            <w:bookmarkEnd w:id="0"/>
          </w:p>
        </w:tc>
        <w:tc>
          <w:tcPr>
            <w:tcW w:w="2537" w:type="dxa"/>
            <w:shd w:val="clear" w:color="auto" w:fill="F6CAAC"/>
          </w:tcPr>
          <w:p w14:paraId="7536EE74" w14:textId="77777777" w:rsidR="002B38AA" w:rsidRDefault="00B25FC5">
            <w:pPr>
              <w:pStyle w:val="TableParagraph"/>
              <w:ind w:left="631" w:right="623"/>
              <w:rPr>
                <w:sz w:val="21"/>
              </w:rPr>
            </w:pPr>
            <w:r>
              <w:rPr>
                <w:sz w:val="21"/>
              </w:rPr>
              <w:t>19h – 21h</w:t>
            </w:r>
          </w:p>
        </w:tc>
        <w:tc>
          <w:tcPr>
            <w:tcW w:w="2539" w:type="dxa"/>
            <w:shd w:val="clear" w:color="auto" w:fill="F6CAAC"/>
          </w:tcPr>
          <w:p w14:paraId="1F023FAB" w14:textId="543A9B8A" w:rsidR="002B38AA" w:rsidRDefault="00175DF8">
            <w:pPr>
              <w:pStyle w:val="TableParagraph"/>
              <w:spacing w:before="5" w:line="240" w:lineRule="exact"/>
              <w:ind w:right="145"/>
              <w:rPr>
                <w:sz w:val="21"/>
              </w:rPr>
            </w:pPr>
            <w:r>
              <w:rPr>
                <w:sz w:val="21"/>
              </w:rPr>
              <w:t>DIF 35.1.2</w:t>
            </w:r>
          </w:p>
        </w:tc>
      </w:tr>
      <w:tr w:rsidR="002B38AA" w14:paraId="0466C252" w14:textId="77777777">
        <w:trPr>
          <w:trHeight w:val="259"/>
        </w:trPr>
        <w:tc>
          <w:tcPr>
            <w:tcW w:w="2408" w:type="dxa"/>
            <w:shd w:val="clear" w:color="auto" w:fill="E2EFD8"/>
          </w:tcPr>
          <w:p w14:paraId="2B4C35E2" w14:textId="77777777" w:rsidR="002B38AA" w:rsidRDefault="00B25FC5">
            <w:pPr>
              <w:pStyle w:val="TableParagraph"/>
              <w:spacing w:line="239" w:lineRule="exact"/>
              <w:ind w:left="123"/>
              <w:rPr>
                <w:b/>
                <w:sz w:val="21"/>
              </w:rPr>
            </w:pPr>
            <w:r>
              <w:rPr>
                <w:b/>
                <w:sz w:val="21"/>
              </w:rPr>
              <w:t>INGLÊS PARA NEGÓCIOS</w:t>
            </w:r>
          </w:p>
        </w:tc>
        <w:tc>
          <w:tcPr>
            <w:tcW w:w="2538" w:type="dxa"/>
            <w:shd w:val="clear" w:color="auto" w:fill="E2EFD8"/>
          </w:tcPr>
          <w:p w14:paraId="25BBF3C6" w14:textId="77777777" w:rsidR="002B38AA" w:rsidRDefault="00B25FC5">
            <w:pPr>
              <w:pStyle w:val="TableParagraph"/>
              <w:spacing w:line="239" w:lineRule="exact"/>
              <w:ind w:left="523" w:right="514"/>
              <w:rPr>
                <w:sz w:val="21"/>
              </w:rPr>
            </w:pPr>
            <w:r>
              <w:rPr>
                <w:sz w:val="21"/>
              </w:rPr>
              <w:t>Quintas</w:t>
            </w:r>
          </w:p>
        </w:tc>
        <w:tc>
          <w:tcPr>
            <w:tcW w:w="2537" w:type="dxa"/>
            <w:shd w:val="clear" w:color="auto" w:fill="E2EFD8"/>
          </w:tcPr>
          <w:p w14:paraId="3683B026" w14:textId="77777777" w:rsidR="002B38AA" w:rsidRDefault="00B25FC5">
            <w:pPr>
              <w:pStyle w:val="TableParagraph"/>
              <w:spacing w:line="239" w:lineRule="exact"/>
              <w:ind w:left="631" w:right="623"/>
              <w:rPr>
                <w:sz w:val="21"/>
              </w:rPr>
            </w:pPr>
            <w:r>
              <w:rPr>
                <w:sz w:val="21"/>
              </w:rPr>
              <w:t>19h – 21h</w:t>
            </w:r>
          </w:p>
        </w:tc>
        <w:tc>
          <w:tcPr>
            <w:tcW w:w="2539" w:type="dxa"/>
            <w:shd w:val="clear" w:color="auto" w:fill="E2EFD8"/>
          </w:tcPr>
          <w:p w14:paraId="750964A3" w14:textId="30754523" w:rsidR="002B38AA" w:rsidRDefault="00175DF8">
            <w:pPr>
              <w:pStyle w:val="TableParagraph"/>
              <w:spacing w:line="239" w:lineRule="exact"/>
              <w:ind w:right="142"/>
              <w:rPr>
                <w:sz w:val="21"/>
              </w:rPr>
            </w:pPr>
            <w:r>
              <w:rPr>
                <w:sz w:val="21"/>
              </w:rPr>
              <w:t>DIF 35.3.9</w:t>
            </w:r>
          </w:p>
        </w:tc>
      </w:tr>
      <w:tr w:rsidR="002B38AA" w14:paraId="6B91C0DC" w14:textId="77777777">
        <w:trPr>
          <w:trHeight w:val="521"/>
        </w:trPr>
        <w:tc>
          <w:tcPr>
            <w:tcW w:w="2408" w:type="dxa"/>
            <w:shd w:val="clear" w:color="auto" w:fill="8EAADB"/>
          </w:tcPr>
          <w:p w14:paraId="75397610" w14:textId="77777777" w:rsidR="002B38AA" w:rsidRDefault="00B25FC5">
            <w:pPr>
              <w:pStyle w:val="TableParagraph"/>
              <w:spacing w:before="2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PREPARATÓRIO PARA</w:t>
            </w:r>
          </w:p>
          <w:p w14:paraId="38733F72" w14:textId="77777777" w:rsidR="002B38AA" w:rsidRDefault="00B25FC5">
            <w:pPr>
              <w:pStyle w:val="TableParagraph"/>
              <w:spacing w:before="6" w:line="237" w:lineRule="exact"/>
              <w:ind w:left="118"/>
              <w:rPr>
                <w:b/>
                <w:sz w:val="21"/>
              </w:rPr>
            </w:pPr>
            <w:r>
              <w:rPr>
                <w:b/>
                <w:sz w:val="21"/>
              </w:rPr>
              <w:t>TOEFL E IELTS</w:t>
            </w:r>
          </w:p>
        </w:tc>
        <w:tc>
          <w:tcPr>
            <w:tcW w:w="2538" w:type="dxa"/>
            <w:shd w:val="clear" w:color="auto" w:fill="8EAADB"/>
          </w:tcPr>
          <w:p w14:paraId="3855C72A" w14:textId="77777777" w:rsidR="002B38AA" w:rsidRDefault="00B25FC5">
            <w:pPr>
              <w:pStyle w:val="TableParagraph"/>
              <w:spacing w:before="2"/>
              <w:ind w:left="524" w:right="513"/>
              <w:rPr>
                <w:sz w:val="21"/>
              </w:rPr>
            </w:pPr>
            <w:r>
              <w:rPr>
                <w:sz w:val="21"/>
              </w:rPr>
              <w:t>Sábados</w:t>
            </w:r>
          </w:p>
        </w:tc>
        <w:tc>
          <w:tcPr>
            <w:tcW w:w="2537" w:type="dxa"/>
            <w:shd w:val="clear" w:color="auto" w:fill="8EAADB"/>
          </w:tcPr>
          <w:p w14:paraId="4DC66C6D" w14:textId="77777777" w:rsidR="002B38AA" w:rsidRDefault="00B25FC5">
            <w:pPr>
              <w:pStyle w:val="TableParagraph"/>
              <w:spacing w:before="2"/>
              <w:ind w:left="631" w:right="624"/>
              <w:rPr>
                <w:sz w:val="21"/>
              </w:rPr>
            </w:pPr>
            <w:r>
              <w:rPr>
                <w:sz w:val="21"/>
              </w:rPr>
              <w:t>09h – 11h</w:t>
            </w:r>
          </w:p>
        </w:tc>
        <w:tc>
          <w:tcPr>
            <w:tcW w:w="2539" w:type="dxa"/>
            <w:shd w:val="clear" w:color="auto" w:fill="8EAADB"/>
          </w:tcPr>
          <w:p w14:paraId="503A6717" w14:textId="192BDCFB" w:rsidR="002B38AA" w:rsidRDefault="00175DF8">
            <w:pPr>
              <w:pStyle w:val="TableParagraph"/>
              <w:spacing w:before="2"/>
              <w:ind w:right="142"/>
              <w:rPr>
                <w:sz w:val="21"/>
              </w:rPr>
            </w:pPr>
            <w:r>
              <w:rPr>
                <w:sz w:val="21"/>
              </w:rPr>
              <w:t>DIF 24.1.1</w:t>
            </w:r>
          </w:p>
        </w:tc>
      </w:tr>
    </w:tbl>
    <w:p w14:paraId="51A09A27" w14:textId="77777777" w:rsidR="002B38AA" w:rsidRDefault="00B25FC5">
      <w:pPr>
        <w:pStyle w:val="Corpodetexto"/>
        <w:spacing w:before="4" w:line="264" w:lineRule="auto"/>
        <w:ind w:left="1522" w:right="411"/>
      </w:pPr>
      <w:r>
        <w:t>*Onlife = Aulas presenciais e remotas ao mesmo tempo. O aluno escolhe se quer vir para a aula ou se quer acompanhar ao vivo de outro local.</w:t>
      </w:r>
    </w:p>
    <w:p w14:paraId="1946A91B" w14:textId="77777777" w:rsidR="002B38AA" w:rsidRDefault="00B25FC5">
      <w:pPr>
        <w:pStyle w:val="Corpodetexto"/>
        <w:spacing w:before="2"/>
        <w:ind w:left="1522"/>
      </w:pPr>
      <w:r>
        <w:t>** Remoto = Aulas ao vivo via Microsoft Teams.</w:t>
      </w:r>
    </w:p>
    <w:sectPr w:rsidR="002B38AA">
      <w:type w:val="continuous"/>
      <w:pgSz w:w="11910" w:h="16840"/>
      <w:pgMar w:top="1580" w:right="10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ni"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AA"/>
    <w:rsid w:val="000B7994"/>
    <w:rsid w:val="00175DF8"/>
    <w:rsid w:val="002B38AA"/>
    <w:rsid w:val="002D3DD8"/>
    <w:rsid w:val="005A45B7"/>
    <w:rsid w:val="009B2A54"/>
    <w:rsid w:val="00B25FC5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ED03"/>
  <w15:docId w15:val="{75750039-330A-4C0C-93DF-E66FA9BC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51" w:right="1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INCLUSAO TABELAS</dc:title>
  <dc:creator>carla</dc:creator>
  <cp:lastModifiedBy>Rubia Rosa Jopp</cp:lastModifiedBy>
  <cp:revision>7</cp:revision>
  <dcterms:created xsi:type="dcterms:W3CDTF">2021-02-08T21:33:00Z</dcterms:created>
  <dcterms:modified xsi:type="dcterms:W3CDTF">2021-02-24T21:32:00Z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2021-02-08T00:00:00Z</vt:filetime>
  </property>
</Properties>
</file>